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5B" w:rsidRDefault="009B11F7" w:rsidP="009B11F7">
      <w:pPr>
        <w:jc w:val="center"/>
      </w:pPr>
      <w:bookmarkStart w:id="0" w:name="_GoBack"/>
      <w:bookmarkEnd w:id="0"/>
      <w:r>
        <w:rPr>
          <w:noProof/>
          <w:lang w:eastAsia="zh-CN"/>
        </w:rPr>
        <w:drawing>
          <wp:inline distT="0" distB="0" distL="0" distR="0">
            <wp:extent cx="3114675" cy="675670"/>
            <wp:effectExtent l="19050" t="0" r="9525" b="0"/>
            <wp:docPr id="1" name="Picture 1" descr="C:\Users\Abi\AppData\Local\Microsoft\Windows\Temporary Internet Files\Low\Content.IE5\XB51O4B2\Black_on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AppData\Local\Microsoft\Windows\Temporary Internet Files\Low\Content.IE5\XB51O4B2\Black_on_white[1].jpg"/>
                    <pic:cNvPicPr>
                      <a:picLocks noChangeAspect="1" noChangeArrowheads="1"/>
                    </pic:cNvPicPr>
                  </pic:nvPicPr>
                  <pic:blipFill>
                    <a:blip r:embed="rId6" cstate="print"/>
                    <a:srcRect/>
                    <a:stretch>
                      <a:fillRect/>
                    </a:stretch>
                  </pic:blipFill>
                  <pic:spPr bwMode="auto">
                    <a:xfrm>
                      <a:off x="0" y="0"/>
                      <a:ext cx="3114675" cy="675670"/>
                    </a:xfrm>
                    <a:prstGeom prst="rect">
                      <a:avLst/>
                    </a:prstGeom>
                    <a:noFill/>
                    <a:ln w="9525">
                      <a:noFill/>
                      <a:miter lim="800000"/>
                      <a:headEnd/>
                      <a:tailEnd/>
                    </a:ln>
                  </pic:spPr>
                </pic:pic>
              </a:graphicData>
            </a:graphic>
          </wp:inline>
        </w:drawing>
      </w:r>
    </w:p>
    <w:p w:rsidR="009B11F7" w:rsidRPr="008901FF" w:rsidRDefault="008901FF" w:rsidP="009B11F7">
      <w:pPr>
        <w:jc w:val="center"/>
        <w:rPr>
          <w:rFonts w:ascii="Georgia" w:hAnsi="Georgia" w:cs="Times New Roman"/>
          <w:sz w:val="36"/>
          <w:szCs w:val="36"/>
        </w:rPr>
      </w:pPr>
      <w:r w:rsidRPr="008901FF">
        <w:rPr>
          <w:rFonts w:ascii="Georgia" w:hAnsi="Georgia" w:cs="Times New Roman"/>
          <w:sz w:val="36"/>
          <w:szCs w:val="36"/>
        </w:rPr>
        <w:t>Master of Music Recital</w:t>
      </w:r>
    </w:p>
    <w:p w:rsidR="009B11F7" w:rsidRDefault="009B11F7" w:rsidP="009B11F7">
      <w:pPr>
        <w:jc w:val="center"/>
      </w:pPr>
    </w:p>
    <w:p w:rsidR="009B11F7" w:rsidRDefault="009B11F7" w:rsidP="009B11F7">
      <w:pPr>
        <w:jc w:val="center"/>
      </w:pPr>
      <w:r>
        <w:rPr>
          <w:noProof/>
          <w:lang w:eastAsia="zh-CN"/>
        </w:rPr>
        <w:drawing>
          <wp:inline distT="0" distB="0" distL="0" distR="0">
            <wp:extent cx="1873250" cy="2809875"/>
            <wp:effectExtent l="19050" t="0" r="0" b="0"/>
            <wp:docPr id="2" name="Picture 2" descr="C:\Users\Abi\Pictures\Mys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Pictures\Myself.jpg"/>
                    <pic:cNvPicPr>
                      <a:picLocks noChangeAspect="1" noChangeArrowheads="1"/>
                    </pic:cNvPicPr>
                  </pic:nvPicPr>
                  <pic:blipFill>
                    <a:blip r:embed="rId7" cstate="print"/>
                    <a:srcRect/>
                    <a:stretch>
                      <a:fillRect/>
                    </a:stretch>
                  </pic:blipFill>
                  <pic:spPr bwMode="auto">
                    <a:xfrm>
                      <a:off x="0" y="0"/>
                      <a:ext cx="1873250" cy="2809875"/>
                    </a:xfrm>
                    <a:prstGeom prst="rect">
                      <a:avLst/>
                    </a:prstGeom>
                    <a:noFill/>
                    <a:ln w="9525">
                      <a:noFill/>
                      <a:miter lim="800000"/>
                      <a:headEnd/>
                      <a:tailEnd/>
                    </a:ln>
                  </pic:spPr>
                </pic:pic>
              </a:graphicData>
            </a:graphic>
          </wp:inline>
        </w:drawing>
      </w:r>
    </w:p>
    <w:p w:rsidR="008901FF" w:rsidRPr="008901FF" w:rsidRDefault="008901FF" w:rsidP="008901FF">
      <w:pPr>
        <w:spacing w:after="0" w:line="240" w:lineRule="auto"/>
        <w:jc w:val="center"/>
        <w:rPr>
          <w:rFonts w:ascii="Georgia" w:hAnsi="Georgia"/>
          <w:sz w:val="32"/>
          <w:szCs w:val="32"/>
        </w:rPr>
      </w:pPr>
      <w:r w:rsidRPr="008901FF">
        <w:rPr>
          <w:rFonts w:ascii="Georgia" w:hAnsi="Georgia"/>
          <w:sz w:val="32"/>
          <w:szCs w:val="32"/>
        </w:rPr>
        <w:t>Abigail Wilkinson, Flute</w:t>
      </w:r>
    </w:p>
    <w:p w:rsidR="008901FF" w:rsidRDefault="00CA104F" w:rsidP="008901FF">
      <w:pPr>
        <w:spacing w:after="0" w:line="240" w:lineRule="auto"/>
        <w:jc w:val="center"/>
        <w:rPr>
          <w:rFonts w:ascii="Georgia" w:hAnsi="Georgia"/>
          <w:sz w:val="32"/>
          <w:szCs w:val="32"/>
        </w:rPr>
      </w:pPr>
      <w:r>
        <w:rPr>
          <w:rFonts w:ascii="Georgia" w:hAnsi="Georgia"/>
          <w:sz w:val="32"/>
          <w:szCs w:val="32"/>
        </w:rPr>
        <w:t>Paul Gard</w:t>
      </w:r>
      <w:r w:rsidR="008901FF" w:rsidRPr="008901FF">
        <w:rPr>
          <w:rFonts w:ascii="Georgia" w:hAnsi="Georgia"/>
          <w:sz w:val="32"/>
          <w:szCs w:val="32"/>
        </w:rPr>
        <w:t>ner, Piano</w:t>
      </w:r>
    </w:p>
    <w:p w:rsidR="008901FF" w:rsidRDefault="008901FF" w:rsidP="008901FF">
      <w:pPr>
        <w:spacing w:after="0" w:line="240" w:lineRule="auto"/>
        <w:jc w:val="center"/>
        <w:rPr>
          <w:rFonts w:ascii="Georgia" w:hAnsi="Georgia"/>
          <w:sz w:val="32"/>
          <w:szCs w:val="32"/>
        </w:rPr>
      </w:pPr>
    </w:p>
    <w:p w:rsidR="008901FF" w:rsidRPr="008901FF" w:rsidRDefault="008901FF" w:rsidP="008901FF">
      <w:pPr>
        <w:spacing w:after="0" w:line="240" w:lineRule="auto"/>
        <w:jc w:val="center"/>
        <w:rPr>
          <w:rFonts w:ascii="Georgia" w:hAnsi="Georgia"/>
          <w:sz w:val="28"/>
          <w:szCs w:val="28"/>
        </w:rPr>
      </w:pPr>
      <w:r w:rsidRPr="008901FF">
        <w:rPr>
          <w:rFonts w:ascii="Georgia" w:hAnsi="Georgia"/>
          <w:sz w:val="28"/>
          <w:szCs w:val="28"/>
        </w:rPr>
        <w:t>Turner Sims Concert Hall</w:t>
      </w:r>
    </w:p>
    <w:p w:rsidR="008901FF" w:rsidRPr="008901FF" w:rsidRDefault="008901FF" w:rsidP="008901FF">
      <w:pPr>
        <w:spacing w:after="0" w:line="240" w:lineRule="auto"/>
        <w:jc w:val="center"/>
        <w:rPr>
          <w:rFonts w:ascii="Georgia" w:hAnsi="Georgia"/>
          <w:sz w:val="28"/>
          <w:szCs w:val="28"/>
        </w:rPr>
      </w:pPr>
      <w:r w:rsidRPr="008901FF">
        <w:rPr>
          <w:rFonts w:ascii="Georgia" w:hAnsi="Georgia"/>
          <w:sz w:val="28"/>
          <w:szCs w:val="28"/>
        </w:rPr>
        <w:t>Monday 31</w:t>
      </w:r>
      <w:r w:rsidRPr="008901FF">
        <w:rPr>
          <w:rFonts w:ascii="Georgia" w:hAnsi="Georgia"/>
          <w:sz w:val="28"/>
          <w:szCs w:val="28"/>
          <w:vertAlign w:val="superscript"/>
        </w:rPr>
        <w:t>st</w:t>
      </w:r>
      <w:r w:rsidRPr="008901FF">
        <w:rPr>
          <w:rFonts w:ascii="Georgia" w:hAnsi="Georgia"/>
          <w:sz w:val="28"/>
          <w:szCs w:val="28"/>
        </w:rPr>
        <w:t xml:space="preserve"> January 2011</w:t>
      </w:r>
    </w:p>
    <w:p w:rsidR="008901FF" w:rsidRDefault="008901FF" w:rsidP="008901FF">
      <w:pPr>
        <w:spacing w:after="0" w:line="240" w:lineRule="auto"/>
        <w:jc w:val="center"/>
        <w:rPr>
          <w:rFonts w:ascii="Georgia" w:hAnsi="Georgia"/>
          <w:sz w:val="28"/>
          <w:szCs w:val="28"/>
        </w:rPr>
      </w:pPr>
      <w:r w:rsidRPr="008901FF">
        <w:rPr>
          <w:rFonts w:ascii="Georgia" w:hAnsi="Georgia"/>
          <w:sz w:val="28"/>
          <w:szCs w:val="28"/>
        </w:rPr>
        <w:t>1pm</w:t>
      </w:r>
    </w:p>
    <w:p w:rsidR="008901FF" w:rsidRDefault="008901FF" w:rsidP="008901FF">
      <w:pPr>
        <w:spacing w:after="0" w:line="240" w:lineRule="auto"/>
        <w:jc w:val="center"/>
        <w:rPr>
          <w:rFonts w:ascii="Georgia" w:hAnsi="Georgia"/>
          <w:sz w:val="28"/>
          <w:szCs w:val="28"/>
        </w:rPr>
      </w:pPr>
    </w:p>
    <w:p w:rsidR="008901FF" w:rsidRDefault="008901FF" w:rsidP="008901FF">
      <w:pPr>
        <w:spacing w:after="0" w:line="240" w:lineRule="auto"/>
        <w:jc w:val="center"/>
        <w:rPr>
          <w:rFonts w:ascii="Georgia" w:hAnsi="Georgia"/>
          <w:sz w:val="28"/>
          <w:szCs w:val="28"/>
        </w:rPr>
      </w:pPr>
      <w:r>
        <w:rPr>
          <w:rFonts w:ascii="Georgia" w:hAnsi="Georgia"/>
          <w:sz w:val="28"/>
          <w:szCs w:val="28"/>
        </w:rPr>
        <w:t>Programme</w:t>
      </w:r>
    </w:p>
    <w:p w:rsidR="008901FF" w:rsidRDefault="008901FF" w:rsidP="008901FF">
      <w:pPr>
        <w:spacing w:after="0" w:line="240" w:lineRule="auto"/>
        <w:jc w:val="center"/>
        <w:rPr>
          <w:rFonts w:ascii="Georgia" w:hAnsi="Georgia"/>
          <w:sz w:val="28"/>
          <w:szCs w:val="28"/>
        </w:rPr>
      </w:pPr>
    </w:p>
    <w:p w:rsidR="008901FF" w:rsidRDefault="008901FF" w:rsidP="008901FF">
      <w:pPr>
        <w:spacing w:after="0" w:line="240" w:lineRule="auto"/>
        <w:rPr>
          <w:rFonts w:ascii="Georgia" w:hAnsi="Georgia"/>
          <w:sz w:val="28"/>
          <w:szCs w:val="28"/>
        </w:rPr>
      </w:pPr>
      <w:r w:rsidRPr="008901FF">
        <w:rPr>
          <w:rFonts w:ascii="Georgia" w:hAnsi="Georgia"/>
          <w:i/>
          <w:sz w:val="28"/>
          <w:szCs w:val="28"/>
        </w:rPr>
        <w:t>Concierto Pastoral</w:t>
      </w:r>
      <w:r>
        <w:rPr>
          <w:rFonts w:ascii="Georgia" w:hAnsi="Georgia"/>
          <w:i/>
          <w:sz w:val="28"/>
          <w:szCs w:val="28"/>
        </w:rPr>
        <w:t xml:space="preserve">                                            </w:t>
      </w:r>
      <w:r>
        <w:rPr>
          <w:rFonts w:ascii="Georgia" w:hAnsi="Georgia"/>
          <w:sz w:val="28"/>
          <w:szCs w:val="28"/>
        </w:rPr>
        <w:t>Joaquin Rodrigo (1901-1999)</w:t>
      </w:r>
    </w:p>
    <w:p w:rsidR="008901FF" w:rsidRPr="008901FF" w:rsidRDefault="008901FF" w:rsidP="008901FF">
      <w:pPr>
        <w:spacing w:after="0" w:line="240" w:lineRule="auto"/>
        <w:rPr>
          <w:rFonts w:ascii="Georgia" w:hAnsi="Georgia"/>
        </w:rPr>
      </w:pPr>
      <w:r w:rsidRPr="008901FF">
        <w:rPr>
          <w:rFonts w:ascii="Georgia" w:hAnsi="Georgia"/>
        </w:rPr>
        <w:t xml:space="preserve"> II</w:t>
      </w:r>
      <w:r w:rsidR="00D01BE4">
        <w:rPr>
          <w:rFonts w:ascii="Georgia" w:hAnsi="Georgia"/>
        </w:rPr>
        <w:t xml:space="preserve">  Adagio</w:t>
      </w:r>
      <w:r w:rsidRPr="008901FF">
        <w:rPr>
          <w:rFonts w:ascii="Georgia" w:hAnsi="Georgia"/>
        </w:rPr>
        <w:t xml:space="preserve">                                      </w:t>
      </w:r>
    </w:p>
    <w:p w:rsidR="008901FF" w:rsidRDefault="008901FF" w:rsidP="008901FF">
      <w:pPr>
        <w:spacing w:after="0" w:line="240" w:lineRule="auto"/>
        <w:rPr>
          <w:rFonts w:ascii="Georgia" w:hAnsi="Georgia"/>
          <w:sz w:val="28"/>
          <w:szCs w:val="28"/>
        </w:rPr>
      </w:pPr>
    </w:p>
    <w:p w:rsidR="008901FF" w:rsidRPr="008901FF" w:rsidRDefault="008901FF" w:rsidP="008901FF">
      <w:pPr>
        <w:spacing w:after="0" w:line="240" w:lineRule="auto"/>
        <w:rPr>
          <w:rFonts w:ascii="Georgia" w:hAnsi="Georgia"/>
          <w:sz w:val="28"/>
          <w:szCs w:val="28"/>
        </w:rPr>
      </w:pPr>
      <w:r w:rsidRPr="008901FF">
        <w:rPr>
          <w:rFonts w:ascii="Georgia" w:hAnsi="Georgia"/>
          <w:i/>
          <w:sz w:val="28"/>
          <w:szCs w:val="28"/>
        </w:rPr>
        <w:t>Sonata in E Major</w:t>
      </w:r>
      <w:r>
        <w:rPr>
          <w:rFonts w:ascii="Georgia" w:hAnsi="Georgia"/>
          <w:i/>
          <w:sz w:val="28"/>
          <w:szCs w:val="28"/>
        </w:rPr>
        <w:t xml:space="preserve"> </w:t>
      </w:r>
      <w:r w:rsidR="00054F18">
        <w:rPr>
          <w:rFonts w:ascii="Georgia" w:hAnsi="Georgia"/>
          <w:i/>
          <w:sz w:val="28"/>
          <w:szCs w:val="28"/>
        </w:rPr>
        <w:t>BWV 1035</w:t>
      </w:r>
      <w:r>
        <w:rPr>
          <w:rFonts w:ascii="Georgia" w:hAnsi="Georgia"/>
          <w:i/>
          <w:sz w:val="28"/>
          <w:szCs w:val="28"/>
        </w:rPr>
        <w:t xml:space="preserve">                        </w:t>
      </w:r>
      <w:r w:rsidR="00C06E1A">
        <w:rPr>
          <w:rFonts w:ascii="Georgia" w:hAnsi="Georgia"/>
          <w:sz w:val="28"/>
          <w:szCs w:val="28"/>
        </w:rPr>
        <w:t>J.S Bach (1685-1750)</w:t>
      </w:r>
    </w:p>
    <w:p w:rsidR="008901FF" w:rsidRPr="008901FF" w:rsidRDefault="008901FF" w:rsidP="008901FF">
      <w:pPr>
        <w:spacing w:after="0" w:line="240" w:lineRule="auto"/>
        <w:rPr>
          <w:rFonts w:ascii="Georgia" w:hAnsi="Georgia"/>
          <w:i/>
        </w:rPr>
      </w:pPr>
      <w:r w:rsidRPr="008901FF">
        <w:rPr>
          <w:rFonts w:ascii="Georgia" w:hAnsi="Georgia"/>
          <w:i/>
        </w:rPr>
        <w:t>Adagio ma non tanto</w:t>
      </w:r>
    </w:p>
    <w:p w:rsidR="008901FF" w:rsidRPr="008901FF" w:rsidRDefault="008901FF" w:rsidP="008901FF">
      <w:pPr>
        <w:spacing w:after="0" w:line="240" w:lineRule="auto"/>
        <w:rPr>
          <w:rFonts w:ascii="Georgia" w:hAnsi="Georgia"/>
          <w:i/>
        </w:rPr>
      </w:pPr>
      <w:r w:rsidRPr="008901FF">
        <w:rPr>
          <w:rFonts w:ascii="Georgia" w:hAnsi="Georgia"/>
          <w:i/>
        </w:rPr>
        <w:t>Allegro</w:t>
      </w:r>
    </w:p>
    <w:p w:rsidR="00B604F1" w:rsidRDefault="008901FF" w:rsidP="008901FF">
      <w:pPr>
        <w:spacing w:after="0" w:line="240" w:lineRule="auto"/>
        <w:rPr>
          <w:rFonts w:ascii="Georgia" w:hAnsi="Georgia"/>
          <w:i/>
        </w:rPr>
      </w:pPr>
      <w:r w:rsidRPr="008901FF">
        <w:rPr>
          <w:rFonts w:ascii="Georgia" w:hAnsi="Georgia"/>
          <w:i/>
        </w:rPr>
        <w:t>Siciliano</w:t>
      </w:r>
    </w:p>
    <w:p w:rsidR="008901FF" w:rsidRPr="008901FF" w:rsidRDefault="008901FF" w:rsidP="008901FF">
      <w:pPr>
        <w:spacing w:after="0" w:line="240" w:lineRule="auto"/>
        <w:rPr>
          <w:rFonts w:ascii="Georgia" w:hAnsi="Georgia"/>
          <w:i/>
        </w:rPr>
      </w:pPr>
      <w:r w:rsidRPr="008901FF">
        <w:rPr>
          <w:rFonts w:ascii="Georgia" w:hAnsi="Georgia"/>
          <w:i/>
        </w:rPr>
        <w:t>Allegro assai</w:t>
      </w:r>
    </w:p>
    <w:p w:rsidR="008901FF" w:rsidRDefault="008901FF" w:rsidP="008901FF">
      <w:pPr>
        <w:spacing w:after="0" w:line="240" w:lineRule="auto"/>
        <w:rPr>
          <w:rFonts w:ascii="Georgia" w:hAnsi="Georgia"/>
          <w:sz w:val="28"/>
          <w:szCs w:val="28"/>
        </w:rPr>
      </w:pPr>
    </w:p>
    <w:p w:rsidR="008901FF" w:rsidRDefault="008901FF" w:rsidP="008901FF">
      <w:pPr>
        <w:spacing w:after="0" w:line="240" w:lineRule="auto"/>
        <w:rPr>
          <w:rFonts w:ascii="Georgia" w:hAnsi="Georgia"/>
          <w:sz w:val="28"/>
          <w:szCs w:val="28"/>
        </w:rPr>
      </w:pPr>
      <w:r w:rsidRPr="00C06E1A">
        <w:rPr>
          <w:rFonts w:ascii="Georgia" w:hAnsi="Georgia"/>
          <w:i/>
          <w:sz w:val="28"/>
          <w:szCs w:val="28"/>
        </w:rPr>
        <w:t>Spiral Lament</w:t>
      </w:r>
      <w:r w:rsidR="00C06E1A" w:rsidRPr="00C06E1A">
        <w:rPr>
          <w:rFonts w:ascii="Georgia" w:hAnsi="Georgia"/>
          <w:i/>
          <w:sz w:val="28"/>
          <w:szCs w:val="28"/>
        </w:rPr>
        <w:t xml:space="preserve">   </w:t>
      </w:r>
      <w:r w:rsidR="00C06E1A">
        <w:rPr>
          <w:rFonts w:ascii="Georgia" w:hAnsi="Georgia"/>
          <w:sz w:val="28"/>
          <w:szCs w:val="28"/>
        </w:rPr>
        <w:t xml:space="preserve">                                                  Ian Clarke (b.1964)</w:t>
      </w:r>
    </w:p>
    <w:p w:rsidR="00C06E1A" w:rsidRDefault="00C06E1A" w:rsidP="008901FF">
      <w:pPr>
        <w:spacing w:after="0" w:line="240" w:lineRule="auto"/>
        <w:rPr>
          <w:rFonts w:ascii="Georgia" w:hAnsi="Georgia"/>
          <w:sz w:val="28"/>
          <w:szCs w:val="28"/>
        </w:rPr>
      </w:pPr>
    </w:p>
    <w:p w:rsidR="00C06E1A" w:rsidRPr="008901FF" w:rsidRDefault="00044802" w:rsidP="008901FF">
      <w:pPr>
        <w:spacing w:after="0" w:line="240" w:lineRule="auto"/>
        <w:rPr>
          <w:rFonts w:ascii="Georgia" w:hAnsi="Georgia"/>
          <w:sz w:val="28"/>
          <w:szCs w:val="28"/>
        </w:rPr>
      </w:pPr>
      <w:r>
        <w:rPr>
          <w:rFonts w:ascii="Georgia" w:hAnsi="Georgia"/>
          <w:i/>
          <w:sz w:val="28"/>
          <w:szCs w:val="28"/>
        </w:rPr>
        <w:t>In Ireland, Fantasy</w:t>
      </w:r>
      <w:r w:rsidR="00C06E1A" w:rsidRPr="00C06E1A">
        <w:rPr>
          <w:rFonts w:ascii="Georgia" w:hAnsi="Georgia"/>
          <w:i/>
          <w:sz w:val="28"/>
          <w:szCs w:val="28"/>
        </w:rPr>
        <w:t xml:space="preserve">                     </w:t>
      </w:r>
      <w:r>
        <w:rPr>
          <w:rFonts w:ascii="Georgia" w:hAnsi="Georgia"/>
          <w:i/>
          <w:sz w:val="28"/>
          <w:szCs w:val="28"/>
        </w:rPr>
        <w:t xml:space="preserve">                    </w:t>
      </w:r>
      <w:r w:rsidR="00C06E1A" w:rsidRPr="00C06E1A">
        <w:rPr>
          <w:rFonts w:ascii="Georgia" w:hAnsi="Georgia"/>
          <w:i/>
          <w:sz w:val="28"/>
          <w:szCs w:val="28"/>
        </w:rPr>
        <w:t xml:space="preserve">   </w:t>
      </w:r>
      <w:r w:rsidR="00C06E1A">
        <w:rPr>
          <w:rFonts w:ascii="Georgia" w:hAnsi="Georgia"/>
          <w:sz w:val="28"/>
          <w:szCs w:val="28"/>
        </w:rPr>
        <w:t>Hamilton Harty (1879-1941)</w:t>
      </w:r>
    </w:p>
    <w:p w:rsidR="00B604F1" w:rsidRDefault="00B604F1" w:rsidP="008901FF">
      <w:pPr>
        <w:spacing w:after="0" w:line="240" w:lineRule="auto"/>
        <w:rPr>
          <w:rFonts w:ascii="Georgia" w:hAnsi="Georgia"/>
          <w:i/>
          <w:sz w:val="28"/>
          <w:szCs w:val="28"/>
        </w:rPr>
      </w:pPr>
    </w:p>
    <w:p w:rsidR="008901FF" w:rsidRDefault="00D01BE4" w:rsidP="008901FF">
      <w:pPr>
        <w:spacing w:after="0" w:line="240" w:lineRule="auto"/>
        <w:rPr>
          <w:rFonts w:ascii="Georgia" w:hAnsi="Georgia"/>
          <w:i/>
          <w:sz w:val="28"/>
          <w:szCs w:val="28"/>
        </w:rPr>
      </w:pPr>
      <w:r w:rsidRPr="00D01BE4">
        <w:rPr>
          <w:rFonts w:ascii="Georgia" w:hAnsi="Georgia"/>
          <w:i/>
          <w:sz w:val="28"/>
          <w:szCs w:val="28"/>
        </w:rPr>
        <w:lastRenderedPageBreak/>
        <w:t>Concierto Pastoral</w:t>
      </w:r>
    </w:p>
    <w:p w:rsidR="00D01BE4" w:rsidRDefault="00D01BE4" w:rsidP="008901FF">
      <w:pPr>
        <w:spacing w:after="0" w:line="240" w:lineRule="auto"/>
        <w:rPr>
          <w:rFonts w:ascii="Georgia" w:hAnsi="Georgia"/>
          <w:i/>
          <w:sz w:val="28"/>
          <w:szCs w:val="28"/>
        </w:rPr>
      </w:pPr>
    </w:p>
    <w:p w:rsidR="00D01BE4" w:rsidRDefault="00DB64BD" w:rsidP="00994EF5">
      <w:pPr>
        <w:spacing w:after="0" w:line="360" w:lineRule="auto"/>
        <w:rPr>
          <w:rFonts w:ascii="Georgia" w:hAnsi="Georgia"/>
          <w:sz w:val="24"/>
          <w:szCs w:val="24"/>
        </w:rPr>
      </w:pPr>
      <w:r w:rsidRPr="00DB64BD">
        <w:rPr>
          <w:rFonts w:ascii="Georgia" w:hAnsi="Georgia"/>
          <w:sz w:val="24"/>
          <w:szCs w:val="24"/>
        </w:rPr>
        <w:t>Perhaps best known for his Concierto de Aranjuez for guitar and orchestra</w:t>
      </w:r>
      <w:r>
        <w:rPr>
          <w:rFonts w:ascii="Georgia" w:hAnsi="Georgia"/>
          <w:sz w:val="24"/>
          <w:szCs w:val="24"/>
        </w:rPr>
        <w:t xml:space="preserve">, Joaquin Rodrigo wrote many concertos for different instruments including </w:t>
      </w:r>
      <w:r w:rsidRPr="00DB64BD">
        <w:rPr>
          <w:rFonts w:ascii="Georgia" w:hAnsi="Georgia"/>
          <w:i/>
          <w:sz w:val="24"/>
          <w:szCs w:val="24"/>
        </w:rPr>
        <w:t>Concierto Pastoral</w:t>
      </w:r>
      <w:r>
        <w:rPr>
          <w:rFonts w:ascii="Georgia" w:hAnsi="Georgia"/>
          <w:sz w:val="24"/>
          <w:szCs w:val="24"/>
        </w:rPr>
        <w:t>, his only concerto for flut</w:t>
      </w:r>
      <w:r>
        <w:rPr>
          <w:rFonts w:ascii="Georgia" w:hAnsi="Georgia"/>
          <w:i/>
          <w:sz w:val="24"/>
          <w:szCs w:val="24"/>
        </w:rPr>
        <w:t>e</w:t>
      </w:r>
      <w:r>
        <w:rPr>
          <w:rFonts w:ascii="Georgia" w:hAnsi="Georgia"/>
          <w:sz w:val="24"/>
          <w:szCs w:val="24"/>
        </w:rPr>
        <w:t xml:space="preserve">. It was composed in 1978, commissioned by the internationally </w:t>
      </w:r>
      <w:r w:rsidR="00167331">
        <w:rPr>
          <w:rFonts w:ascii="Georgia" w:hAnsi="Georgia"/>
          <w:sz w:val="24"/>
          <w:szCs w:val="24"/>
        </w:rPr>
        <w:t>renowned flautist, James Galway, who</w:t>
      </w:r>
      <w:r>
        <w:rPr>
          <w:rFonts w:ascii="Georgia" w:hAnsi="Georgia"/>
          <w:sz w:val="24"/>
          <w:szCs w:val="24"/>
        </w:rPr>
        <w:t xml:space="preserve"> premiered the conc</w:t>
      </w:r>
      <w:r w:rsidR="00167331">
        <w:rPr>
          <w:rFonts w:ascii="Georgia" w:hAnsi="Georgia"/>
          <w:sz w:val="24"/>
          <w:szCs w:val="24"/>
        </w:rPr>
        <w:t>erto in the Royal Festival Hall in</w:t>
      </w:r>
      <w:r>
        <w:rPr>
          <w:rFonts w:ascii="Georgia" w:hAnsi="Georgia"/>
          <w:sz w:val="24"/>
          <w:szCs w:val="24"/>
        </w:rPr>
        <w:t xml:space="preserve"> London on </w:t>
      </w:r>
      <w:r w:rsidR="00994EF5">
        <w:rPr>
          <w:rFonts w:ascii="Georgia" w:hAnsi="Georgia"/>
          <w:sz w:val="24"/>
          <w:szCs w:val="24"/>
        </w:rPr>
        <w:t>October 17</w:t>
      </w:r>
      <w:r w:rsidR="00994EF5" w:rsidRPr="00994EF5">
        <w:rPr>
          <w:rFonts w:ascii="Georgia" w:hAnsi="Georgia"/>
          <w:sz w:val="24"/>
          <w:szCs w:val="24"/>
          <w:vertAlign w:val="superscript"/>
        </w:rPr>
        <w:t>th</w:t>
      </w:r>
      <w:r w:rsidR="00994EF5">
        <w:rPr>
          <w:rFonts w:ascii="Georgia" w:hAnsi="Georgia"/>
          <w:sz w:val="24"/>
          <w:szCs w:val="24"/>
        </w:rPr>
        <w:t xml:space="preserve"> 1978 with the Philharmonia Orchestra conducted by Eduardo Mata. </w:t>
      </w:r>
      <w:r w:rsidR="0079367B">
        <w:rPr>
          <w:rFonts w:ascii="Georgia" w:hAnsi="Georgia"/>
          <w:sz w:val="24"/>
          <w:szCs w:val="24"/>
        </w:rPr>
        <w:t>Rodrigo dedicated this concerto to James Galway, whose recording of the complete work is regarded as one of the most expressive and technically brilliant.</w:t>
      </w:r>
    </w:p>
    <w:p w:rsidR="0079367B" w:rsidRDefault="00994EF5" w:rsidP="00994EF5">
      <w:pPr>
        <w:spacing w:after="0" w:line="360" w:lineRule="auto"/>
        <w:rPr>
          <w:rFonts w:ascii="Georgia" w:hAnsi="Georgia"/>
          <w:sz w:val="24"/>
          <w:szCs w:val="24"/>
        </w:rPr>
      </w:pPr>
      <w:r>
        <w:rPr>
          <w:rFonts w:ascii="Georgia" w:hAnsi="Georgia"/>
          <w:sz w:val="24"/>
          <w:szCs w:val="24"/>
        </w:rPr>
        <w:t xml:space="preserve">The second movement, </w:t>
      </w:r>
      <w:r w:rsidRPr="00994EF5">
        <w:rPr>
          <w:rFonts w:ascii="Georgia" w:hAnsi="Georgia"/>
          <w:i/>
          <w:sz w:val="24"/>
          <w:szCs w:val="24"/>
        </w:rPr>
        <w:t>Adagio</w:t>
      </w:r>
      <w:r w:rsidR="00167331">
        <w:rPr>
          <w:rFonts w:ascii="Georgia" w:hAnsi="Georgia"/>
          <w:sz w:val="24"/>
          <w:szCs w:val="24"/>
        </w:rPr>
        <w:t xml:space="preserve">, is the source for the name </w:t>
      </w:r>
      <w:r w:rsidR="00167331" w:rsidRPr="00167331">
        <w:rPr>
          <w:rFonts w:ascii="Georgia" w:hAnsi="Georgia"/>
          <w:i/>
          <w:sz w:val="24"/>
          <w:szCs w:val="24"/>
        </w:rPr>
        <w:t>Pastoral</w:t>
      </w:r>
      <w:r w:rsidR="00167331">
        <w:rPr>
          <w:rFonts w:ascii="Georgia" w:hAnsi="Georgia"/>
          <w:i/>
          <w:sz w:val="24"/>
          <w:szCs w:val="24"/>
        </w:rPr>
        <w:t xml:space="preserve"> </w:t>
      </w:r>
      <w:r w:rsidR="00167331">
        <w:rPr>
          <w:rFonts w:ascii="Georgia" w:hAnsi="Georgia"/>
          <w:sz w:val="24"/>
          <w:szCs w:val="24"/>
        </w:rPr>
        <w:t>in this concerto’</w:t>
      </w:r>
      <w:r w:rsidR="0079367B">
        <w:rPr>
          <w:rFonts w:ascii="Georgia" w:hAnsi="Georgia"/>
          <w:sz w:val="24"/>
          <w:szCs w:val="24"/>
        </w:rPr>
        <w:t>s title which, t</w:t>
      </w:r>
      <w:r w:rsidR="00167331">
        <w:rPr>
          <w:rFonts w:ascii="Georgia" w:hAnsi="Georgia"/>
          <w:sz w:val="24"/>
          <w:szCs w:val="24"/>
        </w:rPr>
        <w:t>rue to Rodrigo’s unique style</w:t>
      </w:r>
      <w:r w:rsidR="0079367B">
        <w:rPr>
          <w:rFonts w:ascii="Georgia" w:hAnsi="Georgia"/>
          <w:sz w:val="24"/>
          <w:szCs w:val="24"/>
        </w:rPr>
        <w:t xml:space="preserve"> of writing,</w:t>
      </w:r>
      <w:r w:rsidR="00167331">
        <w:rPr>
          <w:rFonts w:ascii="Georgia" w:hAnsi="Georgia"/>
          <w:sz w:val="24"/>
          <w:szCs w:val="24"/>
        </w:rPr>
        <w:t xml:space="preserve"> features many typical Spanish-style runs and flourishes for the flute</w:t>
      </w:r>
      <w:r w:rsidR="0079367B">
        <w:rPr>
          <w:rFonts w:ascii="Georgia" w:hAnsi="Georgia"/>
          <w:sz w:val="24"/>
          <w:szCs w:val="24"/>
        </w:rPr>
        <w:t xml:space="preserve"> which could almost be described as bird-like. Surrounding these are moments of beautiful lyricism and calm that conjure images from nature. </w:t>
      </w:r>
    </w:p>
    <w:p w:rsidR="00C50AE0" w:rsidRPr="00C50AE0" w:rsidRDefault="00C50AE0" w:rsidP="00994EF5">
      <w:pPr>
        <w:spacing w:after="0" w:line="360" w:lineRule="auto"/>
        <w:rPr>
          <w:rFonts w:ascii="Georgia" w:hAnsi="Georgia"/>
          <w:sz w:val="28"/>
          <w:szCs w:val="28"/>
        </w:rPr>
      </w:pPr>
    </w:p>
    <w:p w:rsidR="00C50AE0" w:rsidRDefault="00C50AE0" w:rsidP="00994EF5">
      <w:pPr>
        <w:spacing w:after="0" w:line="360" w:lineRule="auto"/>
        <w:rPr>
          <w:rFonts w:ascii="Georgia" w:hAnsi="Georgia"/>
          <w:i/>
          <w:sz w:val="28"/>
          <w:szCs w:val="28"/>
        </w:rPr>
      </w:pPr>
      <w:r w:rsidRPr="00C50AE0">
        <w:rPr>
          <w:rFonts w:ascii="Georgia" w:hAnsi="Georgia"/>
          <w:i/>
          <w:sz w:val="28"/>
          <w:szCs w:val="28"/>
        </w:rPr>
        <w:t>Sonata in E Major</w:t>
      </w:r>
      <w:r w:rsidR="00054F18">
        <w:rPr>
          <w:rFonts w:ascii="Georgia" w:hAnsi="Georgia"/>
          <w:i/>
          <w:sz w:val="28"/>
          <w:szCs w:val="28"/>
        </w:rPr>
        <w:t xml:space="preserve"> BWV 1035</w:t>
      </w:r>
    </w:p>
    <w:p w:rsidR="00C50AE0" w:rsidRDefault="00C50AE0" w:rsidP="00994EF5">
      <w:pPr>
        <w:spacing w:after="0" w:line="360" w:lineRule="auto"/>
        <w:rPr>
          <w:rFonts w:ascii="Georgia" w:hAnsi="Georgia"/>
          <w:sz w:val="24"/>
          <w:szCs w:val="24"/>
        </w:rPr>
      </w:pPr>
      <w:r>
        <w:rPr>
          <w:rFonts w:ascii="Georgia" w:hAnsi="Georgia"/>
          <w:sz w:val="24"/>
          <w:szCs w:val="24"/>
        </w:rPr>
        <w:t>Johann Sebastian Bach</w:t>
      </w:r>
      <w:r w:rsidR="00B801B5">
        <w:rPr>
          <w:rFonts w:ascii="Georgia" w:hAnsi="Georgia"/>
          <w:sz w:val="24"/>
          <w:szCs w:val="24"/>
        </w:rPr>
        <w:t xml:space="preserve"> (1685-1750)</w:t>
      </w:r>
      <w:r>
        <w:rPr>
          <w:rFonts w:ascii="Georgia" w:hAnsi="Georgia"/>
          <w:sz w:val="24"/>
          <w:szCs w:val="24"/>
        </w:rPr>
        <w:t xml:space="preserve"> came towards the end of a long line of musical Bach</w:t>
      </w:r>
      <w:r w:rsidR="00E8787E">
        <w:rPr>
          <w:rFonts w:ascii="Georgia" w:hAnsi="Georgia"/>
          <w:sz w:val="24"/>
          <w:szCs w:val="24"/>
        </w:rPr>
        <w:t xml:space="preserve">s </w:t>
      </w:r>
      <w:r w:rsidR="00E47F64">
        <w:rPr>
          <w:rFonts w:ascii="Georgia" w:hAnsi="Georgia"/>
          <w:sz w:val="24"/>
          <w:szCs w:val="24"/>
        </w:rPr>
        <w:t>from</w:t>
      </w:r>
      <w:r w:rsidR="00E8787E">
        <w:rPr>
          <w:rFonts w:ascii="Georgia" w:hAnsi="Georgia"/>
          <w:sz w:val="24"/>
          <w:szCs w:val="24"/>
        </w:rPr>
        <w:t xml:space="preserve"> a period spanning almost two hundred years. </w:t>
      </w:r>
      <w:r w:rsidR="00E47F64">
        <w:rPr>
          <w:rFonts w:ascii="Georgia" w:hAnsi="Georgia"/>
          <w:sz w:val="24"/>
          <w:szCs w:val="24"/>
        </w:rPr>
        <w:t xml:space="preserve">The tradition came to an end after the death of his </w:t>
      </w:r>
      <w:r>
        <w:rPr>
          <w:rFonts w:ascii="Georgia" w:hAnsi="Georgia"/>
          <w:sz w:val="24"/>
          <w:szCs w:val="24"/>
        </w:rPr>
        <w:t>sons; Carl Phillip Emmanuel</w:t>
      </w:r>
      <w:r w:rsidR="00E8787E">
        <w:rPr>
          <w:rFonts w:ascii="Georgia" w:hAnsi="Georgia"/>
          <w:sz w:val="24"/>
          <w:szCs w:val="24"/>
        </w:rPr>
        <w:t>, Johann Christian, Johann Gottfried Bernard, Wilhelm Friedemann and Johann Christoph Fr</w:t>
      </w:r>
      <w:r w:rsidR="00A13E12">
        <w:rPr>
          <w:rFonts w:ascii="Georgia" w:hAnsi="Georgia"/>
          <w:sz w:val="24"/>
          <w:szCs w:val="24"/>
        </w:rPr>
        <w:t>iedrich. J.S. Bach remains the most fa</w:t>
      </w:r>
      <w:r w:rsidR="00827981">
        <w:rPr>
          <w:rFonts w:ascii="Georgia" w:hAnsi="Georgia"/>
          <w:sz w:val="24"/>
          <w:szCs w:val="24"/>
        </w:rPr>
        <w:t>mous and widely respected Bach and is</w:t>
      </w:r>
      <w:r w:rsidR="00E47F64">
        <w:rPr>
          <w:rFonts w:ascii="Georgia" w:hAnsi="Georgia"/>
          <w:sz w:val="24"/>
          <w:szCs w:val="24"/>
        </w:rPr>
        <w:t xml:space="preserve"> regarded as one of the main composers of the Baroque style. </w:t>
      </w:r>
      <w:r w:rsidR="009256F9">
        <w:rPr>
          <w:rFonts w:ascii="Georgia" w:hAnsi="Georgia"/>
          <w:sz w:val="24"/>
          <w:szCs w:val="24"/>
        </w:rPr>
        <w:t xml:space="preserve">Some of his most famous works include the </w:t>
      </w:r>
      <w:r w:rsidR="009256F9" w:rsidRPr="009256F9">
        <w:rPr>
          <w:rFonts w:ascii="Georgia" w:hAnsi="Georgia"/>
          <w:i/>
          <w:sz w:val="24"/>
          <w:szCs w:val="24"/>
        </w:rPr>
        <w:t>Brandenburg Concertos</w:t>
      </w:r>
      <w:r w:rsidR="009256F9">
        <w:rPr>
          <w:rFonts w:ascii="Georgia" w:hAnsi="Georgia"/>
          <w:sz w:val="24"/>
          <w:szCs w:val="24"/>
        </w:rPr>
        <w:t xml:space="preserve">, </w:t>
      </w:r>
      <w:r w:rsidR="009256F9" w:rsidRPr="009256F9">
        <w:rPr>
          <w:rFonts w:ascii="Georgia" w:hAnsi="Georgia"/>
          <w:i/>
          <w:sz w:val="24"/>
          <w:szCs w:val="24"/>
        </w:rPr>
        <w:t>Toccata and Fugue in D Minor</w:t>
      </w:r>
      <w:r w:rsidR="009256F9">
        <w:rPr>
          <w:rFonts w:ascii="Georgia" w:hAnsi="Georgia"/>
          <w:sz w:val="24"/>
          <w:szCs w:val="24"/>
        </w:rPr>
        <w:t xml:space="preserve"> and </w:t>
      </w:r>
      <w:r w:rsidR="009256F9" w:rsidRPr="009256F9">
        <w:rPr>
          <w:rFonts w:ascii="Georgia" w:hAnsi="Georgia"/>
          <w:i/>
          <w:sz w:val="24"/>
          <w:szCs w:val="24"/>
        </w:rPr>
        <w:t>St John Passion</w:t>
      </w:r>
      <w:r w:rsidR="009256F9">
        <w:rPr>
          <w:rFonts w:ascii="Georgia" w:hAnsi="Georgia"/>
          <w:sz w:val="24"/>
          <w:szCs w:val="24"/>
        </w:rPr>
        <w:t>.</w:t>
      </w:r>
    </w:p>
    <w:p w:rsidR="00C50AE0" w:rsidRDefault="00F725FD" w:rsidP="00994EF5">
      <w:pPr>
        <w:spacing w:after="0" w:line="360" w:lineRule="auto"/>
        <w:rPr>
          <w:rFonts w:ascii="Georgia" w:hAnsi="Georgia"/>
          <w:sz w:val="24"/>
          <w:szCs w:val="24"/>
        </w:rPr>
      </w:pPr>
      <w:r>
        <w:rPr>
          <w:rFonts w:ascii="Georgia" w:hAnsi="Georgia"/>
          <w:sz w:val="24"/>
          <w:szCs w:val="24"/>
        </w:rPr>
        <w:t>During the summer of 1741, J.S Bach travelled to Berlin where he encountered the chamberlain to King Frederick the Great, Michael Gabriel Fredersdorf, who was</w:t>
      </w:r>
      <w:r w:rsidR="00B801B5">
        <w:rPr>
          <w:rFonts w:ascii="Georgia" w:hAnsi="Georgia"/>
          <w:sz w:val="24"/>
          <w:szCs w:val="24"/>
        </w:rPr>
        <w:t>, like the King</w:t>
      </w:r>
      <w:r>
        <w:rPr>
          <w:rFonts w:ascii="Georgia" w:hAnsi="Georgia"/>
          <w:sz w:val="24"/>
          <w:szCs w:val="24"/>
        </w:rPr>
        <w:t xml:space="preserve">, an accomplished flautist. An early manuscript copy of the E Major Sonata seems to indicate that J.S. Bach wrote the work for the chamberlain during the course of his visit. </w:t>
      </w:r>
    </w:p>
    <w:p w:rsidR="003071C1" w:rsidRDefault="003071C1" w:rsidP="00994EF5">
      <w:pPr>
        <w:spacing w:after="0" w:line="360" w:lineRule="auto"/>
        <w:rPr>
          <w:rFonts w:ascii="Georgia" w:hAnsi="Georgia"/>
          <w:sz w:val="24"/>
          <w:szCs w:val="24"/>
        </w:rPr>
      </w:pPr>
    </w:p>
    <w:p w:rsidR="003071C1" w:rsidRDefault="003071C1" w:rsidP="00994EF5">
      <w:pPr>
        <w:spacing w:after="0" w:line="360" w:lineRule="auto"/>
        <w:rPr>
          <w:rFonts w:ascii="Georgia" w:hAnsi="Georgia"/>
          <w:i/>
          <w:sz w:val="28"/>
          <w:szCs w:val="28"/>
        </w:rPr>
      </w:pPr>
      <w:r w:rsidRPr="003071C1">
        <w:rPr>
          <w:rFonts w:ascii="Georgia" w:hAnsi="Georgia"/>
          <w:i/>
          <w:sz w:val="28"/>
          <w:szCs w:val="28"/>
        </w:rPr>
        <w:t>Spiral Lament</w:t>
      </w:r>
    </w:p>
    <w:p w:rsidR="003071C1" w:rsidRDefault="00207834" w:rsidP="00994EF5">
      <w:pPr>
        <w:spacing w:after="0" w:line="360" w:lineRule="auto"/>
        <w:rPr>
          <w:rFonts w:ascii="Georgia" w:hAnsi="Georgia"/>
          <w:sz w:val="24"/>
          <w:szCs w:val="24"/>
        </w:rPr>
      </w:pPr>
      <w:r>
        <w:rPr>
          <w:rFonts w:ascii="Georgia" w:hAnsi="Georgia"/>
          <w:sz w:val="24"/>
          <w:szCs w:val="24"/>
        </w:rPr>
        <w:t>Ian Clarke is acknowledged as one of the leading player/composers in the flute world. His compositions have been performed across five continents on stages ranging from London’s So</w:t>
      </w:r>
      <w:r w:rsidR="009256F9">
        <w:rPr>
          <w:rFonts w:ascii="Georgia" w:hAnsi="Georgia"/>
          <w:sz w:val="24"/>
          <w:szCs w:val="24"/>
        </w:rPr>
        <w:t>uth Bank to the Glastonbury</w:t>
      </w:r>
      <w:r>
        <w:rPr>
          <w:rFonts w:ascii="Georgia" w:hAnsi="Georgia"/>
          <w:sz w:val="24"/>
          <w:szCs w:val="24"/>
        </w:rPr>
        <w:t xml:space="preserve"> Festival and have been </w:t>
      </w:r>
      <w:r>
        <w:rPr>
          <w:rFonts w:ascii="Georgia" w:hAnsi="Georgia"/>
          <w:sz w:val="24"/>
          <w:szCs w:val="24"/>
        </w:rPr>
        <w:lastRenderedPageBreak/>
        <w:t xml:space="preserve">featured in the last four BBC Young Musician Woodwind Finals. IC Music Publishers state that “Ian’s music is some of the most exciting repertoire of today!” </w:t>
      </w:r>
    </w:p>
    <w:p w:rsidR="00E340E9" w:rsidRDefault="00596518" w:rsidP="00994EF5">
      <w:pPr>
        <w:spacing w:after="0" w:line="360" w:lineRule="auto"/>
        <w:rPr>
          <w:rFonts w:ascii="Georgia" w:hAnsi="Georgia"/>
          <w:sz w:val="24"/>
          <w:szCs w:val="24"/>
        </w:rPr>
      </w:pPr>
      <w:r w:rsidRPr="00596518">
        <w:rPr>
          <w:rFonts w:ascii="Georgia" w:hAnsi="Georgia"/>
          <w:i/>
          <w:sz w:val="24"/>
          <w:szCs w:val="24"/>
        </w:rPr>
        <w:t xml:space="preserve">Spiral Lament </w:t>
      </w:r>
      <w:r>
        <w:rPr>
          <w:rFonts w:ascii="Georgia" w:hAnsi="Georgia"/>
          <w:sz w:val="24"/>
          <w:szCs w:val="24"/>
        </w:rPr>
        <w:t>was one of Ian Clarke’s more unusual commissions that came about when Hannah Money asked him to compose a piece about her giant African snails. After initially being somewhat perplexed by this request, Ian then went to meet one of these snails and described it as “an unforgettable moment!” He gazed in wonder at the creatures, likening</w:t>
      </w:r>
      <w:r w:rsidR="00B47C81">
        <w:rPr>
          <w:rFonts w:ascii="Georgia" w:hAnsi="Georgia"/>
          <w:sz w:val="24"/>
          <w:szCs w:val="24"/>
        </w:rPr>
        <w:t xml:space="preserve"> the experience</w:t>
      </w:r>
      <w:r>
        <w:rPr>
          <w:rFonts w:ascii="Georgia" w:hAnsi="Georgia"/>
          <w:sz w:val="24"/>
          <w:szCs w:val="24"/>
        </w:rPr>
        <w:t xml:space="preserve"> to looking through a window into a “strange and wondrous alien world.”</w:t>
      </w:r>
      <w:r w:rsidR="00A92CE3">
        <w:rPr>
          <w:rFonts w:ascii="Georgia" w:hAnsi="Georgia"/>
          <w:sz w:val="24"/>
          <w:szCs w:val="24"/>
        </w:rPr>
        <w:t xml:space="preserve"> </w:t>
      </w:r>
      <w:r w:rsidR="00372F8C">
        <w:rPr>
          <w:rFonts w:ascii="Georgia" w:hAnsi="Georgia"/>
          <w:sz w:val="24"/>
          <w:szCs w:val="24"/>
        </w:rPr>
        <w:t>The winding, hypnotic phrases in this piece represent the pattern of the snail’s shell and its general slow and tranquil nature</w:t>
      </w:r>
      <w:r w:rsidR="009256F9">
        <w:rPr>
          <w:rFonts w:ascii="Georgia" w:hAnsi="Georgia"/>
          <w:sz w:val="24"/>
          <w:szCs w:val="24"/>
        </w:rPr>
        <w:t>.</w:t>
      </w:r>
    </w:p>
    <w:p w:rsidR="00D2623A" w:rsidRDefault="00D2623A" w:rsidP="00994EF5">
      <w:pPr>
        <w:spacing w:after="0" w:line="360" w:lineRule="auto"/>
        <w:rPr>
          <w:rFonts w:ascii="Georgia" w:hAnsi="Georgia"/>
          <w:sz w:val="24"/>
          <w:szCs w:val="24"/>
        </w:rPr>
      </w:pPr>
    </w:p>
    <w:p w:rsidR="00E340E9" w:rsidRPr="002F5AE1" w:rsidRDefault="00E340E9" w:rsidP="00994EF5">
      <w:pPr>
        <w:spacing w:after="0" w:line="360" w:lineRule="auto"/>
        <w:rPr>
          <w:rFonts w:ascii="Georgia" w:hAnsi="Georgia"/>
          <w:i/>
          <w:sz w:val="28"/>
          <w:szCs w:val="28"/>
        </w:rPr>
      </w:pPr>
      <w:r w:rsidRPr="002F5AE1">
        <w:rPr>
          <w:rFonts w:ascii="Georgia" w:hAnsi="Georgia"/>
          <w:i/>
          <w:sz w:val="28"/>
          <w:szCs w:val="28"/>
        </w:rPr>
        <w:t>In Ireland</w:t>
      </w:r>
    </w:p>
    <w:p w:rsidR="00E340E9" w:rsidRDefault="00E340E9" w:rsidP="00994EF5">
      <w:pPr>
        <w:spacing w:after="0" w:line="360" w:lineRule="auto"/>
        <w:rPr>
          <w:rFonts w:ascii="Georgia" w:hAnsi="Georgia"/>
          <w:i/>
          <w:sz w:val="24"/>
          <w:szCs w:val="24"/>
        </w:rPr>
      </w:pPr>
    </w:p>
    <w:p w:rsidR="00044802" w:rsidRDefault="002F5AE1" w:rsidP="00994EF5">
      <w:pPr>
        <w:spacing w:after="0" w:line="360" w:lineRule="auto"/>
        <w:rPr>
          <w:rFonts w:ascii="Georgia" w:hAnsi="Georgia"/>
          <w:sz w:val="24"/>
          <w:szCs w:val="24"/>
        </w:rPr>
      </w:pPr>
      <w:r>
        <w:rPr>
          <w:rFonts w:ascii="Georgia" w:hAnsi="Georgia"/>
          <w:sz w:val="24"/>
          <w:szCs w:val="24"/>
        </w:rPr>
        <w:t xml:space="preserve">Irish-born Sir Herbert </w:t>
      </w:r>
      <w:r w:rsidR="00855957">
        <w:rPr>
          <w:rFonts w:ascii="Georgia" w:hAnsi="Georgia"/>
          <w:sz w:val="24"/>
          <w:szCs w:val="24"/>
        </w:rPr>
        <w:t xml:space="preserve">Hamilton Harty’s work, whilst being classically disciplined, largely </w:t>
      </w:r>
      <w:r w:rsidR="00603332">
        <w:rPr>
          <w:rFonts w:ascii="Georgia" w:hAnsi="Georgia"/>
          <w:sz w:val="24"/>
          <w:szCs w:val="24"/>
        </w:rPr>
        <w:t xml:space="preserve">draws upon Irish folk </w:t>
      </w:r>
      <w:r w:rsidR="00D2623A">
        <w:rPr>
          <w:rFonts w:ascii="Georgia" w:hAnsi="Georgia"/>
          <w:sz w:val="24"/>
          <w:szCs w:val="24"/>
        </w:rPr>
        <w:t xml:space="preserve">music </w:t>
      </w:r>
      <w:r w:rsidR="00603332">
        <w:rPr>
          <w:rFonts w:ascii="Georgia" w:hAnsi="Georgia"/>
          <w:sz w:val="24"/>
          <w:szCs w:val="24"/>
        </w:rPr>
        <w:t xml:space="preserve">which Harty was exposed to during his childhood days </w:t>
      </w:r>
      <w:r w:rsidR="00044802">
        <w:rPr>
          <w:rFonts w:ascii="Georgia" w:hAnsi="Georgia"/>
          <w:sz w:val="24"/>
          <w:szCs w:val="24"/>
        </w:rPr>
        <w:t>in Down and his time in Dublin, Ireland.</w:t>
      </w:r>
      <w:r w:rsidR="00855957">
        <w:rPr>
          <w:rFonts w:ascii="Georgia" w:hAnsi="Georgia"/>
          <w:sz w:val="24"/>
          <w:szCs w:val="24"/>
        </w:rPr>
        <w:t xml:space="preserve"> </w:t>
      </w:r>
      <w:r w:rsidR="000A6BE4">
        <w:rPr>
          <w:rFonts w:ascii="Georgia" w:hAnsi="Georgia"/>
          <w:sz w:val="24"/>
          <w:szCs w:val="24"/>
        </w:rPr>
        <w:t>During his lifetime he became known for his skills, not just as a composer, but as a conductor. He conducted several orchestras over the years, most notably The Halle and The London Symphony Orchestra. Harty</w:t>
      </w:r>
      <w:r w:rsidR="000627F2">
        <w:rPr>
          <w:rFonts w:ascii="Georgia" w:hAnsi="Georgia"/>
          <w:sz w:val="24"/>
          <w:szCs w:val="24"/>
        </w:rPr>
        <w:t>’s</w:t>
      </w:r>
      <w:r w:rsidR="000A6BE4">
        <w:rPr>
          <w:rFonts w:ascii="Georgia" w:hAnsi="Georgia"/>
          <w:sz w:val="24"/>
          <w:szCs w:val="24"/>
        </w:rPr>
        <w:t xml:space="preserve"> health deteriorated in 1936 quite dramatically, though he continued to compose even after having a malignant brain tumour and his right eye removed. His ashes were placed in his hometown, Hillsborough in Ireland at the Parish Church where his father, William Michael Harty (1852-1918)</w:t>
      </w:r>
      <w:r w:rsidR="000627F2">
        <w:rPr>
          <w:rFonts w:ascii="Georgia" w:hAnsi="Georgia"/>
          <w:sz w:val="24"/>
          <w:szCs w:val="24"/>
        </w:rPr>
        <w:t>,</w:t>
      </w:r>
      <w:r w:rsidR="000A6BE4">
        <w:rPr>
          <w:rFonts w:ascii="Georgia" w:hAnsi="Georgia"/>
          <w:sz w:val="24"/>
          <w:szCs w:val="24"/>
        </w:rPr>
        <w:t xml:space="preserve"> was once the church organist. </w:t>
      </w:r>
    </w:p>
    <w:p w:rsidR="00E340E9" w:rsidRDefault="00044802" w:rsidP="00994EF5">
      <w:pPr>
        <w:spacing w:after="0" w:line="360" w:lineRule="auto"/>
        <w:rPr>
          <w:rFonts w:ascii="Georgia" w:hAnsi="Georgia"/>
          <w:sz w:val="24"/>
          <w:szCs w:val="24"/>
        </w:rPr>
      </w:pPr>
      <w:r>
        <w:rPr>
          <w:rFonts w:ascii="Georgia" w:hAnsi="Georgia"/>
          <w:sz w:val="24"/>
          <w:szCs w:val="24"/>
        </w:rPr>
        <w:t xml:space="preserve">Composed in 1918 for flute and piano, the fantasy </w:t>
      </w:r>
      <w:r w:rsidRPr="00044802">
        <w:rPr>
          <w:rFonts w:ascii="Georgia" w:hAnsi="Georgia"/>
          <w:i/>
          <w:sz w:val="24"/>
          <w:szCs w:val="24"/>
        </w:rPr>
        <w:t>In Ireland</w:t>
      </w:r>
      <w:r>
        <w:rPr>
          <w:rFonts w:ascii="Georgia" w:hAnsi="Georgia"/>
          <w:i/>
          <w:sz w:val="24"/>
          <w:szCs w:val="24"/>
        </w:rPr>
        <w:t xml:space="preserve"> </w:t>
      </w:r>
      <w:r>
        <w:rPr>
          <w:rFonts w:ascii="Georgia" w:hAnsi="Georgia"/>
          <w:sz w:val="24"/>
          <w:szCs w:val="24"/>
        </w:rPr>
        <w:t>was later arranged for flute and orchestra. It is a programmatic fantasy which clearly draws upon Harty’s own experiences of Dublin during the time he spent living there. The score reads:</w:t>
      </w:r>
    </w:p>
    <w:p w:rsidR="00044802" w:rsidRDefault="00044802" w:rsidP="00044802">
      <w:pPr>
        <w:spacing w:after="0" w:line="360" w:lineRule="auto"/>
        <w:jc w:val="center"/>
        <w:rPr>
          <w:rFonts w:ascii="Georgia" w:hAnsi="Georgia"/>
          <w:i/>
          <w:sz w:val="24"/>
          <w:szCs w:val="24"/>
        </w:rPr>
      </w:pPr>
      <w:r w:rsidRPr="00044802">
        <w:rPr>
          <w:rFonts w:ascii="Georgia" w:hAnsi="Georgia"/>
          <w:i/>
          <w:sz w:val="20"/>
          <w:szCs w:val="20"/>
        </w:rPr>
        <w:t>In a Dublin street at dusk, two wandering street musicians are playing</w:t>
      </w:r>
      <w:r>
        <w:rPr>
          <w:rFonts w:ascii="Georgia" w:hAnsi="Georgia"/>
          <w:i/>
          <w:sz w:val="24"/>
          <w:szCs w:val="24"/>
        </w:rPr>
        <w:t>.</w:t>
      </w:r>
    </w:p>
    <w:p w:rsidR="00044802" w:rsidRPr="00044802" w:rsidRDefault="00044802" w:rsidP="00044802">
      <w:pPr>
        <w:spacing w:after="0" w:line="360" w:lineRule="auto"/>
        <w:rPr>
          <w:rFonts w:ascii="Georgia" w:hAnsi="Georgia"/>
          <w:sz w:val="24"/>
          <w:szCs w:val="24"/>
        </w:rPr>
      </w:pPr>
    </w:p>
    <w:p w:rsidR="00044802" w:rsidRPr="00044802" w:rsidRDefault="00044802" w:rsidP="00044802">
      <w:pPr>
        <w:spacing w:after="0" w:line="360" w:lineRule="auto"/>
        <w:rPr>
          <w:rFonts w:ascii="Georgia" w:hAnsi="Georgia"/>
          <w:sz w:val="24"/>
          <w:szCs w:val="24"/>
        </w:rPr>
      </w:pPr>
    </w:p>
    <w:p w:rsidR="00044802" w:rsidRPr="00044802" w:rsidRDefault="00044802" w:rsidP="00044802">
      <w:pPr>
        <w:spacing w:after="0" w:line="360" w:lineRule="auto"/>
        <w:rPr>
          <w:rFonts w:ascii="Georgia" w:hAnsi="Georgia"/>
          <w:sz w:val="24"/>
          <w:szCs w:val="24"/>
        </w:rPr>
      </w:pPr>
    </w:p>
    <w:p w:rsidR="00A92CE3" w:rsidRPr="00596518" w:rsidRDefault="00A92CE3" w:rsidP="00994EF5">
      <w:pPr>
        <w:spacing w:after="0" w:line="360" w:lineRule="auto"/>
        <w:rPr>
          <w:rFonts w:ascii="Georgia" w:hAnsi="Georgia"/>
          <w:sz w:val="24"/>
          <w:szCs w:val="24"/>
        </w:rPr>
      </w:pPr>
    </w:p>
    <w:p w:rsidR="00C50AE0" w:rsidRDefault="00C50AE0" w:rsidP="00994EF5">
      <w:pPr>
        <w:spacing w:after="0" w:line="360" w:lineRule="auto"/>
        <w:rPr>
          <w:rFonts w:ascii="Georgia" w:hAnsi="Georgia"/>
          <w:sz w:val="24"/>
          <w:szCs w:val="24"/>
        </w:rPr>
      </w:pPr>
    </w:p>
    <w:p w:rsidR="00D2623A" w:rsidRDefault="00D2623A" w:rsidP="00994EF5">
      <w:pPr>
        <w:spacing w:after="0" w:line="360" w:lineRule="auto"/>
        <w:rPr>
          <w:rFonts w:ascii="Georgia" w:hAnsi="Georgia"/>
          <w:sz w:val="24"/>
          <w:szCs w:val="24"/>
        </w:rPr>
      </w:pPr>
    </w:p>
    <w:p w:rsidR="00965C95" w:rsidRDefault="00965C95" w:rsidP="00965C95">
      <w:pPr>
        <w:spacing w:after="0" w:line="360" w:lineRule="auto"/>
        <w:rPr>
          <w:rFonts w:ascii="Georgia" w:hAnsi="Georgia"/>
          <w:sz w:val="24"/>
          <w:szCs w:val="24"/>
        </w:rPr>
      </w:pPr>
    </w:p>
    <w:p w:rsidR="00965C95" w:rsidRDefault="00965C95" w:rsidP="00965C95">
      <w:pPr>
        <w:spacing w:after="0" w:line="360" w:lineRule="auto"/>
        <w:rPr>
          <w:rFonts w:ascii="Georgia" w:hAnsi="Georgia"/>
          <w:sz w:val="28"/>
          <w:szCs w:val="28"/>
        </w:rPr>
      </w:pPr>
    </w:p>
    <w:p w:rsidR="00D01BE4" w:rsidRPr="00965C95" w:rsidRDefault="00164924" w:rsidP="00965C95">
      <w:pPr>
        <w:spacing w:after="0" w:line="360" w:lineRule="auto"/>
        <w:jc w:val="center"/>
        <w:rPr>
          <w:rFonts w:ascii="Georgia" w:hAnsi="Georgia"/>
          <w:sz w:val="28"/>
          <w:szCs w:val="28"/>
        </w:rPr>
      </w:pPr>
      <w:r w:rsidRPr="00965C95">
        <w:rPr>
          <w:rFonts w:ascii="Georgia" w:hAnsi="Georgia"/>
          <w:sz w:val="28"/>
          <w:szCs w:val="28"/>
        </w:rPr>
        <w:lastRenderedPageBreak/>
        <w:t>Biographies</w:t>
      </w:r>
    </w:p>
    <w:p w:rsidR="00875C91" w:rsidRPr="00965C95" w:rsidRDefault="000E3246" w:rsidP="00994EF5">
      <w:pPr>
        <w:spacing w:after="0" w:line="360" w:lineRule="auto"/>
        <w:rPr>
          <w:rFonts w:ascii="Georgia" w:hAnsi="Georgia"/>
          <w:b/>
          <w:sz w:val="24"/>
          <w:szCs w:val="24"/>
        </w:rPr>
      </w:pPr>
      <w:r w:rsidRPr="00965C95">
        <w:rPr>
          <w:rFonts w:ascii="Georgia" w:hAnsi="Georgia"/>
          <w:b/>
          <w:sz w:val="24"/>
          <w:szCs w:val="24"/>
        </w:rPr>
        <w:t>Abigail Wilkinson, flute</w:t>
      </w:r>
    </w:p>
    <w:p w:rsidR="00965C95" w:rsidRDefault="00164924" w:rsidP="00965C95">
      <w:pPr>
        <w:spacing w:line="240" w:lineRule="auto"/>
        <w:rPr>
          <w:rFonts w:ascii="Georgia" w:hAnsi="Georgia"/>
        </w:rPr>
      </w:pPr>
      <w:r w:rsidRPr="005A158D">
        <w:rPr>
          <w:rFonts w:ascii="Georgia" w:hAnsi="Georgia"/>
        </w:rPr>
        <w:t xml:space="preserve">Abigail graduated in July 2010 with a BA honours degree in Music at the University of Southampton. She is currently co-directing </w:t>
      </w:r>
      <w:r w:rsidRPr="005A158D">
        <w:rPr>
          <w:rFonts w:ascii="Georgia" w:hAnsi="Georgia"/>
          <w:i/>
        </w:rPr>
        <w:t xml:space="preserve">Music and Dance </w:t>
      </w:r>
      <w:r w:rsidRPr="005A158D">
        <w:rPr>
          <w:rFonts w:ascii="Georgia" w:hAnsi="Georgia"/>
        </w:rPr>
        <w:t>which will take place in the Turner Sims Concert Hall on Monday May 9</w:t>
      </w:r>
      <w:r w:rsidRPr="005A158D">
        <w:rPr>
          <w:rFonts w:ascii="Georgia" w:hAnsi="Georgia"/>
          <w:vertAlign w:val="superscript"/>
        </w:rPr>
        <w:t>th</w:t>
      </w:r>
      <w:r w:rsidRPr="005A158D">
        <w:rPr>
          <w:rFonts w:ascii="Georgia" w:hAnsi="Georgia"/>
        </w:rPr>
        <w:t xml:space="preserve"> 2011 at 1pm. The concert will feature some of Southampton University’s finest musicians,</w:t>
      </w:r>
      <w:r w:rsidR="001F72A7" w:rsidRPr="005A158D">
        <w:rPr>
          <w:rFonts w:ascii="Georgia" w:hAnsi="Georgia"/>
        </w:rPr>
        <w:t xml:space="preserve"> t</w:t>
      </w:r>
      <w:r w:rsidRPr="005A158D">
        <w:rPr>
          <w:rFonts w:ascii="Georgia" w:hAnsi="Georgia"/>
        </w:rPr>
        <w:t>he</w:t>
      </w:r>
      <w:r w:rsidR="001F72A7" w:rsidRPr="005A158D">
        <w:rPr>
          <w:rFonts w:ascii="Georgia" w:hAnsi="Georgia"/>
        </w:rPr>
        <w:t xml:space="preserve"> highly regarded</w:t>
      </w:r>
      <w:r w:rsidRPr="005A158D">
        <w:rPr>
          <w:rFonts w:ascii="Georgia" w:hAnsi="Georgia"/>
        </w:rPr>
        <w:t xml:space="preserve"> Ballroom and Latin Society and special guests The Jane Austen Dancers. </w:t>
      </w:r>
      <w:r w:rsidR="00CA104F">
        <w:rPr>
          <w:rFonts w:ascii="Georgia" w:hAnsi="Georgia"/>
        </w:rPr>
        <w:t>For more information please</w:t>
      </w:r>
      <w:r w:rsidR="001F72A7" w:rsidRPr="005A158D">
        <w:rPr>
          <w:rFonts w:ascii="Georgia" w:hAnsi="Georgia"/>
        </w:rPr>
        <w:t xml:space="preserve"> visit the website at </w:t>
      </w:r>
      <w:r w:rsidR="001F72A7" w:rsidRPr="005A158D">
        <w:rPr>
          <w:rFonts w:ascii="Georgia" w:hAnsi="Georgia"/>
          <w:u w:val="single"/>
        </w:rPr>
        <w:t>musicanddancemaynine.wordpress.com.</w:t>
      </w:r>
      <w:r w:rsidR="00965C95">
        <w:rPr>
          <w:rFonts w:ascii="Georgia" w:hAnsi="Georgia"/>
        </w:rPr>
        <w:t xml:space="preserve"> </w:t>
      </w:r>
    </w:p>
    <w:p w:rsidR="001F72A7" w:rsidRPr="005A158D" w:rsidRDefault="001F72A7" w:rsidP="00965C95">
      <w:pPr>
        <w:spacing w:line="240" w:lineRule="auto"/>
        <w:rPr>
          <w:rFonts w:ascii="Georgia" w:hAnsi="Georgia"/>
        </w:rPr>
      </w:pPr>
      <w:r w:rsidRPr="005A158D">
        <w:rPr>
          <w:rFonts w:ascii="Georgia" w:hAnsi="Georgia"/>
        </w:rPr>
        <w:t>As an undergraduate, Abigail performed regularly with The Southampton University Symphony Orchestra and Southampton University Sinfonietta as well as several production groups such as Showstoppers and the Light Operatic Society as an orchestral musician. During her time at Southampton she also formed part of a classical flute and guitar duo “Off the Scale” with fellow undergraduate, John Breese.</w:t>
      </w:r>
    </w:p>
    <w:p w:rsidR="00875C91" w:rsidRPr="005A158D" w:rsidRDefault="00875C91" w:rsidP="00965C95">
      <w:pPr>
        <w:pStyle w:val="NormalWeb"/>
        <w:shd w:val="clear" w:color="auto" w:fill="FFFFFF"/>
        <w:rPr>
          <w:rFonts w:ascii="Georgia" w:hAnsi="Georgia"/>
          <w:sz w:val="22"/>
          <w:szCs w:val="22"/>
        </w:rPr>
      </w:pPr>
      <w:r w:rsidRPr="005A158D">
        <w:rPr>
          <w:rFonts w:ascii="Georgia" w:hAnsi="Georgia"/>
          <w:sz w:val="22"/>
          <w:szCs w:val="22"/>
        </w:rPr>
        <w:t>Over the years, Abigail</w:t>
      </w:r>
      <w:r w:rsidR="00164924" w:rsidRPr="005A158D">
        <w:rPr>
          <w:rFonts w:ascii="Georgia" w:hAnsi="Georgia"/>
          <w:sz w:val="22"/>
          <w:szCs w:val="22"/>
        </w:rPr>
        <w:t xml:space="preserve"> has performed in several orchestras as principal flautist such as The National Youth Wind Orchestra, The South West Youth Orchestra, The National Youth Chamber Orchestra</w:t>
      </w:r>
      <w:r w:rsidR="00CA104F">
        <w:rPr>
          <w:rFonts w:ascii="Georgia" w:hAnsi="Georgia"/>
          <w:sz w:val="22"/>
          <w:szCs w:val="22"/>
        </w:rPr>
        <w:t>, The Dorset Youth Orchestra, The Wessex Youth Orchestra and</w:t>
      </w:r>
      <w:r w:rsidR="00164924" w:rsidRPr="005A158D">
        <w:rPr>
          <w:rFonts w:ascii="Georgia" w:hAnsi="Georgia"/>
          <w:sz w:val="22"/>
          <w:szCs w:val="22"/>
        </w:rPr>
        <w:t xml:space="preserve"> The Bournemouth Festival Orchestra. </w:t>
      </w:r>
      <w:r w:rsidRPr="005A158D">
        <w:rPr>
          <w:rStyle w:val="Strong"/>
          <w:rFonts w:ascii="Georgia" w:hAnsi="Georgia"/>
          <w:b w:val="0"/>
          <w:bCs w:val="0"/>
          <w:sz w:val="22"/>
          <w:szCs w:val="22"/>
        </w:rPr>
        <w:t>Abigail has toured in various countries including France, Belgium, Colombia and in the U.K both as an orchestral musician and as a soloist. Her orchestral experience has brought her into contact with many prestigious conductors such as Marin Alsop, Greg Beardstall, Mark Forkel and the late Don Riddell MBE. Her most notable performance was leading a wind quartet in “The Unanswered Question” by Charles Ives in The Royal Albert Hall.</w:t>
      </w:r>
    </w:p>
    <w:p w:rsidR="00164924" w:rsidRPr="005A158D" w:rsidRDefault="00875C91" w:rsidP="00965C95">
      <w:pPr>
        <w:pStyle w:val="NormalWeb"/>
        <w:shd w:val="clear" w:color="auto" w:fill="FFFFFF"/>
        <w:rPr>
          <w:rFonts w:ascii="Georgia" w:hAnsi="Georgia"/>
          <w:sz w:val="22"/>
          <w:szCs w:val="22"/>
        </w:rPr>
      </w:pPr>
      <w:r w:rsidRPr="005A158D">
        <w:rPr>
          <w:rStyle w:val="Strong"/>
          <w:rFonts w:ascii="Georgia" w:hAnsi="Georgia"/>
          <w:b w:val="0"/>
          <w:bCs w:val="0"/>
          <w:sz w:val="22"/>
          <w:szCs w:val="22"/>
        </w:rPr>
        <w:t>Prior to commencing study at The University of Southampton, Abigail studied under the innovative and internationally acclaimed flautist and composer, Ian Clarke</w:t>
      </w:r>
      <w:r w:rsidR="008E4C0D" w:rsidRPr="005A158D">
        <w:rPr>
          <w:rStyle w:val="Strong"/>
          <w:rFonts w:ascii="Georgia" w:hAnsi="Georgia"/>
          <w:b w:val="0"/>
          <w:bCs w:val="0"/>
          <w:sz w:val="22"/>
          <w:szCs w:val="22"/>
        </w:rPr>
        <w:t>.</w:t>
      </w:r>
      <w:r w:rsidR="00CA104F">
        <w:rPr>
          <w:rStyle w:val="Strong"/>
          <w:rFonts w:ascii="Georgia" w:hAnsi="Georgia"/>
          <w:b w:val="0"/>
          <w:bCs w:val="0"/>
          <w:sz w:val="22"/>
          <w:szCs w:val="22"/>
        </w:rPr>
        <w:t xml:space="preserve"> During her time as a pupil of Ian Clarke, Abigail obtained both her Associate and Licentiate diplomas in flute music performance, gaining Distinctions in both.</w:t>
      </w:r>
      <w:r w:rsidR="008E4C0D" w:rsidRPr="005A158D">
        <w:rPr>
          <w:rStyle w:val="Strong"/>
          <w:rFonts w:ascii="Georgia" w:hAnsi="Georgia"/>
          <w:b w:val="0"/>
          <w:bCs w:val="0"/>
          <w:sz w:val="22"/>
          <w:szCs w:val="22"/>
        </w:rPr>
        <w:t xml:space="preserve"> </w:t>
      </w:r>
      <w:r w:rsidR="00164924" w:rsidRPr="005A158D">
        <w:rPr>
          <w:rFonts w:ascii="Georgia" w:hAnsi="Georgia"/>
          <w:sz w:val="22"/>
          <w:szCs w:val="22"/>
        </w:rPr>
        <w:t>Abigail has</w:t>
      </w:r>
      <w:r w:rsidR="008E4C0D" w:rsidRPr="005A158D">
        <w:rPr>
          <w:rFonts w:ascii="Georgia" w:hAnsi="Georgia"/>
          <w:sz w:val="22"/>
          <w:szCs w:val="22"/>
        </w:rPr>
        <w:t xml:space="preserve"> also</w:t>
      </w:r>
      <w:r w:rsidR="00164924" w:rsidRPr="005A158D">
        <w:rPr>
          <w:rFonts w:ascii="Georgia" w:hAnsi="Georgia"/>
          <w:sz w:val="22"/>
          <w:szCs w:val="22"/>
        </w:rPr>
        <w:t xml:space="preserve"> studied under a formal principal flautist of the London Symphony Orchestra, Nicholas Vallis-Davies. She has also attended masterclasses with artists such as Clare Southworth, Michael Cox and Paul Edmund-Davies. Here at Southampton she has been tutored</w:t>
      </w:r>
      <w:r w:rsidR="008E4C0D" w:rsidRPr="005A158D">
        <w:rPr>
          <w:rFonts w:ascii="Georgia" w:hAnsi="Georgia"/>
          <w:sz w:val="22"/>
          <w:szCs w:val="22"/>
        </w:rPr>
        <w:t xml:space="preserve"> for the past three years</w:t>
      </w:r>
      <w:r w:rsidR="00164924" w:rsidRPr="005A158D">
        <w:rPr>
          <w:rFonts w:ascii="Georgia" w:hAnsi="Georgia"/>
          <w:sz w:val="22"/>
          <w:szCs w:val="22"/>
        </w:rPr>
        <w:t xml:space="preserve"> by Katy Bircher, a specialist in early flute music who tours regularly in the UK and abroad as a solo</w:t>
      </w:r>
      <w:r w:rsidR="00CA104F">
        <w:rPr>
          <w:rFonts w:ascii="Georgia" w:hAnsi="Georgia"/>
          <w:sz w:val="22"/>
          <w:szCs w:val="22"/>
        </w:rPr>
        <w:t xml:space="preserve"> artist and as part of various B</w:t>
      </w:r>
      <w:r w:rsidR="00164924" w:rsidRPr="005A158D">
        <w:rPr>
          <w:rFonts w:ascii="Georgia" w:hAnsi="Georgia"/>
          <w:sz w:val="22"/>
          <w:szCs w:val="22"/>
        </w:rPr>
        <w:t>aroque ensembles.</w:t>
      </w:r>
    </w:p>
    <w:p w:rsidR="00965C95" w:rsidRDefault="000E3246" w:rsidP="00965C95">
      <w:pPr>
        <w:spacing w:after="0" w:line="240" w:lineRule="auto"/>
        <w:rPr>
          <w:rFonts w:ascii="Georgia" w:hAnsi="Georgia"/>
          <w:b/>
          <w:sz w:val="24"/>
          <w:szCs w:val="24"/>
        </w:rPr>
      </w:pPr>
      <w:r w:rsidRPr="00965C95">
        <w:rPr>
          <w:rFonts w:ascii="Georgia" w:hAnsi="Georgia"/>
          <w:b/>
          <w:sz w:val="24"/>
          <w:szCs w:val="24"/>
        </w:rPr>
        <w:t>Paul Gardiner, piano</w:t>
      </w:r>
    </w:p>
    <w:p w:rsidR="00965C95" w:rsidRPr="00965C95" w:rsidRDefault="00965C95" w:rsidP="00965C95">
      <w:pPr>
        <w:spacing w:after="0" w:line="240" w:lineRule="auto"/>
        <w:rPr>
          <w:rFonts w:ascii="Georgia" w:hAnsi="Georgia"/>
          <w:b/>
          <w:sz w:val="24"/>
          <w:szCs w:val="24"/>
        </w:rPr>
      </w:pPr>
    </w:p>
    <w:p w:rsidR="00D01BE4" w:rsidRPr="00965C95" w:rsidRDefault="00965C95" w:rsidP="00965C95">
      <w:pPr>
        <w:spacing w:after="0" w:line="240" w:lineRule="auto"/>
        <w:rPr>
          <w:rFonts w:ascii="Georgia" w:hAnsi="Georgia"/>
        </w:rPr>
      </w:pPr>
      <w:r w:rsidRPr="00965C95">
        <w:rPr>
          <w:rFonts w:ascii="Georgia" w:hAnsi="Georgia"/>
          <w:color w:val="000000"/>
        </w:rPr>
        <w:t>Paul Gardner started learning the piano from an early age, having been introduced to the instrument by a friend of the family. In 1991 he and his brother Michael won a national piano competition, sponsored by Yamaha, playing a series of duets. The following year he gained a distinction for his Grade 8 piano exam, and has since gained both Honours and Masters Degree qualifications in Music from Southampton University.</w:t>
      </w:r>
    </w:p>
    <w:p w:rsidR="00965C95" w:rsidRDefault="00965C95" w:rsidP="00965C95">
      <w:pPr>
        <w:spacing w:after="0" w:line="240" w:lineRule="auto"/>
        <w:rPr>
          <w:rFonts w:ascii="Georgia" w:hAnsi="Georgia"/>
        </w:rPr>
      </w:pPr>
    </w:p>
    <w:p w:rsidR="008901FF" w:rsidRPr="00965C95" w:rsidRDefault="00965C95" w:rsidP="00965C95">
      <w:pPr>
        <w:spacing w:after="0" w:line="240" w:lineRule="auto"/>
        <w:rPr>
          <w:rFonts w:ascii="Georgia" w:hAnsi="Georgia"/>
        </w:rPr>
      </w:pPr>
      <w:r w:rsidRPr="00965C95">
        <w:rPr>
          <w:rFonts w:ascii="Georgia" w:hAnsi="Georgia"/>
          <w:color w:val="000000"/>
        </w:rPr>
        <w:t>Paul mainly plays as an accompanist, and enjoys regularly accompanying students at the University of Southampton in concerts and their final recitals. He has also played a number of concertos with various local orchestras, including Rachmaninov’s Rhapsody on a Theme of Paganini with the Southampton University Symphony Orchestra, as well as concertos by Ravel, Schumann, Shostakovich and Rachmaninov's 1st. He has also recently created a new web-based business where students can download accompaniment tracks to classical instrumental repertoire.</w:t>
      </w:r>
    </w:p>
    <w:p w:rsidR="008901FF" w:rsidRDefault="008901FF" w:rsidP="008901FF">
      <w:pPr>
        <w:spacing w:after="0" w:line="240" w:lineRule="auto"/>
        <w:jc w:val="center"/>
        <w:rPr>
          <w:rFonts w:ascii="Georgia" w:hAnsi="Georgia"/>
          <w:sz w:val="32"/>
          <w:szCs w:val="32"/>
        </w:rPr>
      </w:pPr>
    </w:p>
    <w:p w:rsidR="008901FF" w:rsidRDefault="008901FF" w:rsidP="008901FF">
      <w:pPr>
        <w:spacing w:after="0" w:line="240" w:lineRule="auto"/>
        <w:jc w:val="center"/>
        <w:rPr>
          <w:rFonts w:ascii="Georgia" w:hAnsi="Georgia"/>
          <w:sz w:val="32"/>
          <w:szCs w:val="32"/>
        </w:rPr>
      </w:pPr>
    </w:p>
    <w:p w:rsidR="008901FF" w:rsidRPr="008901FF" w:rsidRDefault="008901FF" w:rsidP="008901FF">
      <w:pPr>
        <w:spacing w:after="0" w:line="240" w:lineRule="auto"/>
        <w:jc w:val="center"/>
        <w:rPr>
          <w:rFonts w:ascii="Georgia" w:hAnsi="Georgia"/>
          <w:sz w:val="32"/>
          <w:szCs w:val="32"/>
        </w:rPr>
      </w:pPr>
    </w:p>
    <w:p w:rsidR="008901FF" w:rsidRDefault="008901FF" w:rsidP="008901FF">
      <w:pPr>
        <w:spacing w:line="240" w:lineRule="auto"/>
        <w:jc w:val="center"/>
      </w:pPr>
    </w:p>
    <w:sectPr w:rsidR="008901FF" w:rsidSect="00967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AF3" w:rsidRDefault="00260AF3" w:rsidP="00965C95">
      <w:pPr>
        <w:spacing w:after="0" w:line="240" w:lineRule="auto"/>
      </w:pPr>
      <w:r>
        <w:separator/>
      </w:r>
    </w:p>
  </w:endnote>
  <w:endnote w:type="continuationSeparator" w:id="0">
    <w:p w:rsidR="00260AF3" w:rsidRDefault="00260AF3" w:rsidP="0096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AF3" w:rsidRDefault="00260AF3" w:rsidP="00965C95">
      <w:pPr>
        <w:spacing w:after="0" w:line="240" w:lineRule="auto"/>
      </w:pPr>
      <w:r>
        <w:separator/>
      </w:r>
    </w:p>
  </w:footnote>
  <w:footnote w:type="continuationSeparator" w:id="0">
    <w:p w:rsidR="00260AF3" w:rsidRDefault="00260AF3" w:rsidP="00965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F7"/>
    <w:rsid w:val="00044802"/>
    <w:rsid w:val="00053F60"/>
    <w:rsid w:val="00054F18"/>
    <w:rsid w:val="000627F2"/>
    <w:rsid w:val="000A6BE4"/>
    <w:rsid w:val="000E3246"/>
    <w:rsid w:val="00164924"/>
    <w:rsid w:val="00167331"/>
    <w:rsid w:val="00176E31"/>
    <w:rsid w:val="001F72A7"/>
    <w:rsid w:val="00207834"/>
    <w:rsid w:val="002531DB"/>
    <w:rsid w:val="00260AF3"/>
    <w:rsid w:val="002E7128"/>
    <w:rsid w:val="002F5AE1"/>
    <w:rsid w:val="003071C1"/>
    <w:rsid w:val="0032797B"/>
    <w:rsid w:val="00372F8C"/>
    <w:rsid w:val="00596518"/>
    <w:rsid w:val="005A158D"/>
    <w:rsid w:val="00603332"/>
    <w:rsid w:val="0079367B"/>
    <w:rsid w:val="00823E01"/>
    <w:rsid w:val="00827981"/>
    <w:rsid w:val="00855957"/>
    <w:rsid w:val="00875C91"/>
    <w:rsid w:val="008901FF"/>
    <w:rsid w:val="008E4C0D"/>
    <w:rsid w:val="009256F9"/>
    <w:rsid w:val="00965C95"/>
    <w:rsid w:val="00967E8D"/>
    <w:rsid w:val="00994EF5"/>
    <w:rsid w:val="009B11F7"/>
    <w:rsid w:val="00A13E12"/>
    <w:rsid w:val="00A159A8"/>
    <w:rsid w:val="00A92CE3"/>
    <w:rsid w:val="00AD3B32"/>
    <w:rsid w:val="00AF7D1F"/>
    <w:rsid w:val="00B47C81"/>
    <w:rsid w:val="00B604F1"/>
    <w:rsid w:val="00B801B5"/>
    <w:rsid w:val="00C06E1A"/>
    <w:rsid w:val="00C50AE0"/>
    <w:rsid w:val="00C90FA3"/>
    <w:rsid w:val="00CA104F"/>
    <w:rsid w:val="00CB6541"/>
    <w:rsid w:val="00D01BE4"/>
    <w:rsid w:val="00D2623A"/>
    <w:rsid w:val="00DB64BD"/>
    <w:rsid w:val="00E340E9"/>
    <w:rsid w:val="00E47F64"/>
    <w:rsid w:val="00E8787E"/>
    <w:rsid w:val="00F725FD"/>
    <w:rsid w:val="00F971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CE9F7-69E3-4E46-AAF9-EE4A6B17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F7"/>
    <w:rPr>
      <w:rFonts w:ascii="Tahoma" w:hAnsi="Tahoma" w:cs="Tahoma"/>
      <w:sz w:val="16"/>
      <w:szCs w:val="16"/>
    </w:rPr>
  </w:style>
  <w:style w:type="character" w:styleId="Strong">
    <w:name w:val="Strong"/>
    <w:basedOn w:val="DefaultParagraphFont"/>
    <w:uiPriority w:val="22"/>
    <w:qFormat/>
    <w:rsid w:val="00875C91"/>
    <w:rPr>
      <w:b/>
      <w:bCs/>
    </w:rPr>
  </w:style>
  <w:style w:type="paragraph" w:styleId="NormalWeb">
    <w:name w:val="Normal (Web)"/>
    <w:basedOn w:val="Normal"/>
    <w:uiPriority w:val="99"/>
    <w:unhideWhenUsed/>
    <w:rsid w:val="00875C91"/>
    <w:pPr>
      <w:spacing w:before="100" w:beforeAutospacing="1" w:after="225"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65C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5C95"/>
  </w:style>
  <w:style w:type="paragraph" w:styleId="Footer">
    <w:name w:val="footer"/>
    <w:basedOn w:val="Normal"/>
    <w:link w:val="FooterChar"/>
    <w:uiPriority w:val="99"/>
    <w:semiHidden/>
    <w:unhideWhenUsed/>
    <w:rsid w:val="00965C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79820">
      <w:bodyDiv w:val="1"/>
      <w:marLeft w:val="120"/>
      <w:marRight w:val="120"/>
      <w:marTop w:val="0"/>
      <w:marBottom w:val="120"/>
      <w:divBdr>
        <w:top w:val="none" w:sz="0" w:space="0" w:color="auto"/>
        <w:left w:val="none" w:sz="0" w:space="0" w:color="auto"/>
        <w:bottom w:val="none" w:sz="0" w:space="0" w:color="auto"/>
        <w:right w:val="none" w:sz="0" w:space="0" w:color="auto"/>
      </w:divBdr>
      <w:divsChild>
        <w:div w:id="1438407193">
          <w:marLeft w:val="0"/>
          <w:marRight w:val="0"/>
          <w:marTop w:val="0"/>
          <w:marBottom w:val="0"/>
          <w:divBdr>
            <w:top w:val="none" w:sz="0" w:space="0" w:color="auto"/>
            <w:left w:val="none" w:sz="0" w:space="0" w:color="auto"/>
            <w:bottom w:val="none" w:sz="0" w:space="0" w:color="auto"/>
            <w:right w:val="none" w:sz="0" w:space="0" w:color="auto"/>
          </w:divBdr>
          <w:divsChild>
            <w:div w:id="1139805347">
              <w:marLeft w:val="0"/>
              <w:marRight w:val="0"/>
              <w:marTop w:val="0"/>
              <w:marBottom w:val="0"/>
              <w:divBdr>
                <w:top w:val="none" w:sz="0" w:space="0" w:color="auto"/>
                <w:left w:val="none" w:sz="0" w:space="0" w:color="auto"/>
                <w:bottom w:val="none" w:sz="0" w:space="0" w:color="auto"/>
                <w:right w:val="none" w:sz="0" w:space="0" w:color="auto"/>
              </w:divBdr>
              <w:divsChild>
                <w:div w:id="2048290525">
                  <w:marLeft w:val="0"/>
                  <w:marRight w:val="0"/>
                  <w:marTop w:val="0"/>
                  <w:marBottom w:val="0"/>
                  <w:divBdr>
                    <w:top w:val="none" w:sz="0" w:space="0" w:color="auto"/>
                    <w:left w:val="none" w:sz="0" w:space="0" w:color="auto"/>
                    <w:bottom w:val="none" w:sz="0" w:space="0" w:color="auto"/>
                    <w:right w:val="none" w:sz="0" w:space="0" w:color="auto"/>
                  </w:divBdr>
                  <w:divsChild>
                    <w:div w:id="1073966931">
                      <w:marLeft w:val="0"/>
                      <w:marRight w:val="0"/>
                      <w:marTop w:val="0"/>
                      <w:marBottom w:val="0"/>
                      <w:divBdr>
                        <w:top w:val="none" w:sz="0" w:space="0" w:color="auto"/>
                        <w:left w:val="none" w:sz="0" w:space="0" w:color="auto"/>
                        <w:bottom w:val="none" w:sz="0" w:space="0" w:color="auto"/>
                        <w:right w:val="none" w:sz="0" w:space="0" w:color="auto"/>
                      </w:divBdr>
                      <w:divsChild>
                        <w:div w:id="15043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750">
      <w:bodyDiv w:val="1"/>
      <w:marLeft w:val="0"/>
      <w:marRight w:val="0"/>
      <w:marTop w:val="0"/>
      <w:marBottom w:val="0"/>
      <w:divBdr>
        <w:top w:val="none" w:sz="0" w:space="0" w:color="auto"/>
        <w:left w:val="none" w:sz="0" w:space="0" w:color="auto"/>
        <w:bottom w:val="none" w:sz="0" w:space="0" w:color="auto"/>
        <w:right w:val="none" w:sz="0" w:space="0" w:color="auto"/>
      </w:divBdr>
      <w:divsChild>
        <w:div w:id="583997251">
          <w:marLeft w:val="0"/>
          <w:marRight w:val="0"/>
          <w:marTop w:val="0"/>
          <w:marBottom w:val="0"/>
          <w:divBdr>
            <w:top w:val="none" w:sz="0" w:space="0" w:color="auto"/>
            <w:left w:val="none" w:sz="0" w:space="0" w:color="auto"/>
            <w:bottom w:val="none" w:sz="0" w:space="0" w:color="auto"/>
            <w:right w:val="none" w:sz="0" w:space="0" w:color="auto"/>
          </w:divBdr>
          <w:divsChild>
            <w:div w:id="389958979">
              <w:marLeft w:val="4"/>
              <w:marRight w:val="4"/>
              <w:marTop w:val="0"/>
              <w:marBottom w:val="0"/>
              <w:divBdr>
                <w:top w:val="none" w:sz="0" w:space="0" w:color="auto"/>
                <w:left w:val="none" w:sz="0" w:space="0" w:color="auto"/>
                <w:bottom w:val="none" w:sz="0" w:space="0" w:color="auto"/>
                <w:right w:val="none" w:sz="0" w:space="0" w:color="auto"/>
              </w:divBdr>
              <w:divsChild>
                <w:div w:id="1724518285">
                  <w:marLeft w:val="0"/>
                  <w:marRight w:val="0"/>
                  <w:marTop w:val="0"/>
                  <w:marBottom w:val="0"/>
                  <w:divBdr>
                    <w:top w:val="none" w:sz="0" w:space="0" w:color="auto"/>
                    <w:left w:val="none" w:sz="0" w:space="0" w:color="auto"/>
                    <w:bottom w:val="none" w:sz="0" w:space="0" w:color="auto"/>
                    <w:right w:val="none" w:sz="0" w:space="0" w:color="auto"/>
                  </w:divBdr>
                  <w:divsChild>
                    <w:div w:id="818495151">
                      <w:marLeft w:val="0"/>
                      <w:marRight w:val="0"/>
                      <w:marTop w:val="0"/>
                      <w:marBottom w:val="0"/>
                      <w:divBdr>
                        <w:top w:val="none" w:sz="0" w:space="0" w:color="auto"/>
                        <w:left w:val="none" w:sz="0" w:space="0" w:color="auto"/>
                        <w:bottom w:val="none" w:sz="0" w:space="0" w:color="auto"/>
                        <w:right w:val="none" w:sz="0" w:space="0" w:color="auto"/>
                      </w:divBdr>
                      <w:divsChild>
                        <w:div w:id="1221864302">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1053232690">
                                  <w:marLeft w:val="0"/>
                                  <w:marRight w:val="0"/>
                                  <w:marTop w:val="0"/>
                                  <w:marBottom w:val="0"/>
                                  <w:divBdr>
                                    <w:top w:val="none" w:sz="0" w:space="0" w:color="auto"/>
                                    <w:left w:val="none" w:sz="0" w:space="0" w:color="auto"/>
                                    <w:bottom w:val="none" w:sz="0" w:space="0" w:color="auto"/>
                                    <w:right w:val="none" w:sz="0" w:space="0" w:color="auto"/>
                                  </w:divBdr>
                                  <w:divsChild>
                                    <w:div w:id="146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Hooper V.</cp:lastModifiedBy>
  <cp:revision>2</cp:revision>
  <cp:lastPrinted>2011-01-25T15:32:00Z</cp:lastPrinted>
  <dcterms:created xsi:type="dcterms:W3CDTF">2015-09-02T12:16:00Z</dcterms:created>
  <dcterms:modified xsi:type="dcterms:W3CDTF">2015-09-02T12:16:00Z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-1789629423</vt:i4>
  </property>
  <property fmtid="{D5CDD505-2E9C-101B-9397-08002B2CF9AE}" pid="3" name="_NewReviewCycle">
    <vt:lpwstr/>
  </property>
  <property fmtid="{D5CDD505-2E9C-101B-9397-08002B2CF9AE}" pid="4" name="_EmailSubject">
    <vt:lpwstr>Website event archive update</vt:lpwstr>
  </property>
  <property fmtid="{D5CDD505-2E9C-101B-9397-08002B2CF9AE}" pid="5" name="_AuthorEmail">
    <vt:lpwstr>L.L.Johnson@soton.ac.uk</vt:lpwstr>
  </property>
  <property fmtid="{D5CDD505-2E9C-101B-9397-08002B2CF9AE}" pid="6" name="_AuthorEmailDisplayName">
    <vt:lpwstr>Johnson L.L.</vt:lpwstr>
  </property>
  <property fmtid="{D5CDD505-2E9C-101B-9397-08002B2CF9AE}" pid="7" name="_ReviewingToolsShownOnce">
    <vt:lpwstr/>
  </property>
</Properties>
</file>